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3C9" w:rsidRPr="008045A7" w:rsidRDefault="00BF60EC" w:rsidP="008045A7">
      <w:pPr>
        <w:spacing w:line="64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bookmarkStart w:id="0" w:name="_GoBack"/>
      <w:bookmarkEnd w:id="0"/>
      <w:r w:rsidRPr="008045A7">
        <w:rPr>
          <w:rFonts w:ascii="黑体" w:eastAsia="黑体" w:hAnsi="黑体" w:cs="黑体" w:hint="eastAsia"/>
          <w:color w:val="000000" w:themeColor="text1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3</w:t>
      </w:r>
    </w:p>
    <w:p w:rsidR="00A813C9" w:rsidRDefault="00A813C9">
      <w:pPr>
        <w:spacing w:line="64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</w:p>
    <w:p w:rsidR="00A813C9" w:rsidRDefault="00BF60EC">
      <w:pPr>
        <w:spacing w:line="640" w:lineRule="exact"/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8045A7">
        <w:rPr>
          <w:rFonts w:ascii="方正小标宋简体" w:eastAsia="方正小标宋简体" w:hint="eastAsia"/>
          <w:color w:val="000000" w:themeColor="text1"/>
          <w:sz w:val="36"/>
          <w:szCs w:val="36"/>
        </w:rPr>
        <w:t>广西教育科学</w:t>
      </w:r>
      <w:r w:rsidR="00775066">
        <w:rPr>
          <w:rFonts w:ascii="方正小标宋简体" w:eastAsia="方正小标宋简体" w:hint="eastAsia"/>
          <w:color w:val="000000" w:themeColor="text1"/>
          <w:sz w:val="36"/>
          <w:szCs w:val="36"/>
        </w:rPr>
        <w:t>规划</w:t>
      </w:r>
      <w:r w:rsidRPr="008045A7">
        <w:rPr>
          <w:rFonts w:ascii="方正小标宋简体" w:eastAsia="方正小标宋简体" w:hint="eastAsia"/>
          <w:color w:val="000000" w:themeColor="text1"/>
          <w:sz w:val="36"/>
          <w:szCs w:val="36"/>
        </w:rPr>
        <w:t>20</w:t>
      </w:r>
      <w:r w:rsidRPr="008045A7">
        <w:rPr>
          <w:rFonts w:ascii="方正小标宋简体" w:eastAsia="方正小标宋简体"/>
          <w:color w:val="000000" w:themeColor="text1"/>
          <w:sz w:val="36"/>
          <w:szCs w:val="36"/>
        </w:rPr>
        <w:t>21</w:t>
      </w:r>
      <w:r w:rsidRPr="008045A7">
        <w:rPr>
          <w:rFonts w:ascii="方正小标宋简体" w:eastAsia="方正小标宋简体" w:hint="eastAsia"/>
          <w:color w:val="000000" w:themeColor="text1"/>
          <w:sz w:val="36"/>
          <w:szCs w:val="36"/>
        </w:rPr>
        <w:t>年度“中小学校园文化建设研究</w:t>
      </w:r>
    </w:p>
    <w:p w:rsidR="00A813C9" w:rsidRPr="008045A7" w:rsidRDefault="00BF60EC">
      <w:pPr>
        <w:spacing w:line="640" w:lineRule="exact"/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8045A7">
        <w:rPr>
          <w:rFonts w:ascii="方正小标宋简体" w:eastAsia="方正小标宋简体" w:hint="eastAsia"/>
          <w:color w:val="000000" w:themeColor="text1"/>
          <w:sz w:val="36"/>
          <w:szCs w:val="36"/>
        </w:rPr>
        <w:t>与实践”专项课题</w:t>
      </w:r>
      <w:r w:rsidR="00182949">
        <w:rPr>
          <w:rFonts w:ascii="方正小标宋简体" w:eastAsia="方正小标宋简体" w:hint="eastAsia"/>
          <w:color w:val="000000" w:themeColor="text1"/>
          <w:sz w:val="36"/>
          <w:szCs w:val="36"/>
        </w:rPr>
        <w:t>申报</w:t>
      </w:r>
      <w:r w:rsidR="004C2491">
        <w:rPr>
          <w:rFonts w:ascii="方正小标宋简体" w:eastAsia="方正小标宋简体" w:hint="eastAsia"/>
          <w:color w:val="000000" w:themeColor="text1"/>
          <w:sz w:val="36"/>
          <w:szCs w:val="36"/>
        </w:rPr>
        <w:t>方案</w:t>
      </w:r>
    </w:p>
    <w:p w:rsidR="00A813C9" w:rsidRDefault="00A813C9">
      <w:pPr>
        <w:spacing w:line="560" w:lineRule="exact"/>
        <w:rPr>
          <w:rFonts w:eastAsia="方正仿宋简体"/>
          <w:color w:val="000000" w:themeColor="text1"/>
          <w:sz w:val="32"/>
          <w:szCs w:val="32"/>
        </w:rPr>
      </w:pPr>
    </w:p>
    <w:p w:rsidR="00A813C9" w:rsidRDefault="00BF60EC">
      <w:pPr>
        <w:spacing w:line="560" w:lineRule="exact"/>
        <w:ind w:firstLineChars="200" w:firstLine="640"/>
        <w:rPr>
          <w:rFonts w:eastAsia="方正仿宋简体"/>
          <w:color w:val="000000" w:themeColor="text1"/>
          <w:sz w:val="32"/>
          <w:szCs w:val="32"/>
        </w:rPr>
      </w:pPr>
      <w:r>
        <w:rPr>
          <w:rFonts w:eastAsia="方正仿宋简体" w:hint="eastAsia"/>
          <w:color w:val="000000" w:themeColor="text1"/>
          <w:sz w:val="32"/>
          <w:szCs w:val="32"/>
        </w:rPr>
        <w:t>为认真贯彻习近平总书记关于教育的重要论述，落实教育部等八部委</w:t>
      </w:r>
      <w:r>
        <w:rPr>
          <w:rFonts w:eastAsia="方正仿宋简体" w:hint="eastAsia"/>
          <w:color w:val="000000" w:themeColor="text1"/>
          <w:sz w:val="32"/>
          <w:szCs w:val="32"/>
        </w:rPr>
        <w:t>2020</w:t>
      </w:r>
      <w:r>
        <w:rPr>
          <w:rFonts w:eastAsia="方正仿宋简体" w:hint="eastAsia"/>
          <w:color w:val="000000" w:themeColor="text1"/>
          <w:sz w:val="32"/>
          <w:szCs w:val="32"/>
        </w:rPr>
        <w:t>年</w:t>
      </w:r>
      <w:r>
        <w:rPr>
          <w:rFonts w:eastAsia="方正仿宋简体" w:hint="eastAsia"/>
          <w:color w:val="000000" w:themeColor="text1"/>
          <w:sz w:val="32"/>
          <w:szCs w:val="32"/>
        </w:rPr>
        <w:t>9</w:t>
      </w:r>
      <w:r>
        <w:rPr>
          <w:rFonts w:eastAsia="方正仿宋简体" w:hint="eastAsia"/>
          <w:color w:val="000000" w:themeColor="text1"/>
          <w:sz w:val="32"/>
          <w:szCs w:val="32"/>
        </w:rPr>
        <w:t>月联合印发的《关于进一步激发中小学办学活力的若干意见》（教基〔</w:t>
      </w:r>
      <w:r>
        <w:rPr>
          <w:rFonts w:eastAsia="方正仿宋简体" w:hint="eastAsia"/>
          <w:color w:val="000000" w:themeColor="text1"/>
          <w:sz w:val="32"/>
          <w:szCs w:val="32"/>
        </w:rPr>
        <w:t>2020</w:t>
      </w:r>
      <w:r>
        <w:rPr>
          <w:rFonts w:eastAsia="方正仿宋简体" w:hint="eastAsia"/>
          <w:color w:val="000000" w:themeColor="text1"/>
          <w:sz w:val="32"/>
          <w:szCs w:val="32"/>
        </w:rPr>
        <w:t>〕</w:t>
      </w:r>
      <w:r>
        <w:rPr>
          <w:rFonts w:eastAsia="方正仿宋简体" w:hint="eastAsia"/>
          <w:color w:val="000000" w:themeColor="text1"/>
          <w:sz w:val="32"/>
          <w:szCs w:val="32"/>
        </w:rPr>
        <w:t>7</w:t>
      </w:r>
      <w:r>
        <w:rPr>
          <w:rFonts w:eastAsia="方正仿宋简体" w:hint="eastAsia"/>
          <w:color w:val="000000" w:themeColor="text1"/>
          <w:sz w:val="32"/>
          <w:szCs w:val="32"/>
        </w:rPr>
        <w:t>号）等文件精神，加强我区中小学校园绿化、美化和人文环境建设，增强校园文化的感染力凝聚力，充分激发学校办学活力，深入开展校园文化建设，经研究，决定开展“中小学校园文化建设研究与实践”专项课题工作。</w:t>
      </w:r>
      <w:r w:rsidR="00060333">
        <w:rPr>
          <w:rFonts w:eastAsia="方正仿宋简体" w:hint="eastAsia"/>
          <w:color w:val="000000" w:themeColor="text1"/>
          <w:sz w:val="32"/>
          <w:szCs w:val="32"/>
        </w:rPr>
        <w:t>具体</w:t>
      </w:r>
      <w:r w:rsidR="00182949">
        <w:rPr>
          <w:rFonts w:eastAsia="方正仿宋简体" w:hint="eastAsia"/>
          <w:color w:val="000000" w:themeColor="text1"/>
          <w:sz w:val="32"/>
          <w:szCs w:val="32"/>
        </w:rPr>
        <w:t>要求</w:t>
      </w:r>
      <w:r w:rsidR="00060333">
        <w:rPr>
          <w:rFonts w:eastAsia="方正仿宋简体" w:hint="eastAsia"/>
          <w:color w:val="000000" w:themeColor="text1"/>
          <w:sz w:val="32"/>
          <w:szCs w:val="32"/>
        </w:rPr>
        <w:t>如下</w:t>
      </w:r>
      <w:r w:rsidR="00060333">
        <w:rPr>
          <w:rFonts w:eastAsia="方正仿宋简体"/>
          <w:color w:val="000000" w:themeColor="text1"/>
          <w:sz w:val="32"/>
          <w:szCs w:val="32"/>
        </w:rPr>
        <w:t>：</w:t>
      </w:r>
    </w:p>
    <w:p w:rsidR="00A813C9" w:rsidRDefault="00BF60EC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/>
          <w:color w:val="000000" w:themeColor="text1"/>
          <w:sz w:val="32"/>
          <w:szCs w:val="32"/>
        </w:rPr>
        <w:t>一、研究目的</w:t>
      </w:r>
    </w:p>
    <w:p w:rsidR="00A813C9" w:rsidRDefault="00BF60EC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eastAsia="方正仿宋简体" w:hint="eastAsia"/>
          <w:color w:val="000000" w:themeColor="text1"/>
          <w:sz w:val="32"/>
          <w:szCs w:val="32"/>
        </w:rPr>
        <w:t>坚持以社会主义核心价值观为指导，通过开展校园文化建设理论研究与应用实践，在校园文化建设核心理念、整体设计、内容制定、实现路径等方面进行研究，激发中小学学校办学活力，因地制宜构建积极向上、奋发有为、团结和谐、富有特色的校园文化；建立和完善校园文化育人导向机制，充分调动发挥师生积极性和创造潜能，突出校本管理和人本管理，打造校园文化品牌；充分发挥学校文化教育引领作用，营造</w:t>
      </w:r>
      <w:r>
        <w:rPr>
          <w:rFonts w:eastAsia="方正仿宋简体" w:hint="eastAsia"/>
          <w:sz w:val="32"/>
          <w:szCs w:val="32"/>
        </w:rPr>
        <w:t>文化育人</w:t>
      </w:r>
      <w:r>
        <w:rPr>
          <w:rFonts w:eastAsia="方正仿宋简体" w:hint="eastAsia"/>
          <w:color w:val="000000" w:themeColor="text1"/>
          <w:sz w:val="32"/>
          <w:szCs w:val="32"/>
        </w:rPr>
        <w:t>的良好办学生态，提高广大师生综合能力素质。</w:t>
      </w:r>
    </w:p>
    <w:p w:rsidR="00A813C9" w:rsidRDefault="00BF60EC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</w:t>
      </w:r>
      <w:r>
        <w:rPr>
          <w:rFonts w:ascii="黑体" w:eastAsia="黑体" w:hAnsi="黑体"/>
          <w:color w:val="000000" w:themeColor="text1"/>
          <w:sz w:val="32"/>
          <w:szCs w:val="32"/>
        </w:rPr>
        <w:t>、选题要求</w:t>
      </w:r>
    </w:p>
    <w:p w:rsidR="00A813C9" w:rsidRDefault="00BF60EC">
      <w:pPr>
        <w:spacing w:line="560" w:lineRule="exact"/>
        <w:ind w:firstLineChars="200" w:firstLine="640"/>
        <w:rPr>
          <w:rFonts w:eastAsia="方正仿宋简体"/>
          <w:color w:val="000000" w:themeColor="text1"/>
          <w:sz w:val="32"/>
          <w:szCs w:val="32"/>
        </w:rPr>
      </w:pPr>
      <w:r>
        <w:rPr>
          <w:rFonts w:eastAsia="方正仿宋简体" w:hint="eastAsia"/>
          <w:color w:val="000000" w:themeColor="text1"/>
          <w:sz w:val="32"/>
          <w:szCs w:val="32"/>
        </w:rPr>
        <w:t>选题要求紧密围绕新时代“三全育人”（全员育人、全程</w:t>
      </w:r>
      <w:r>
        <w:rPr>
          <w:rFonts w:eastAsia="方正仿宋简体" w:hint="eastAsia"/>
          <w:color w:val="000000" w:themeColor="text1"/>
          <w:sz w:val="32"/>
          <w:szCs w:val="32"/>
        </w:rPr>
        <w:lastRenderedPageBreak/>
        <w:t>育人、全方位育人）的教育根本宗旨，注重教育问题与区域特色研究相结合、基础理论与实践对策研究相融合、学校管理方式与文化引领作用研究相适应，重点突出品牌特色、实践运用、文化引领等特征，力求做到响应决策、整体设计、彰显特色、指导实践、服务师生。由课题组自主选题及定题。</w:t>
      </w:r>
    </w:p>
    <w:p w:rsidR="00A813C9" w:rsidRDefault="00BF60EC">
      <w:pPr>
        <w:spacing w:line="560" w:lineRule="exact"/>
        <w:ind w:firstLineChars="200" w:firstLine="643"/>
        <w:rPr>
          <w:rFonts w:eastAsia="方正仿宋简体"/>
          <w:b/>
          <w:color w:val="000000" w:themeColor="text1"/>
          <w:sz w:val="32"/>
          <w:szCs w:val="32"/>
        </w:rPr>
      </w:pPr>
      <w:r>
        <w:rPr>
          <w:rFonts w:eastAsia="方正仿宋简体"/>
          <w:b/>
          <w:color w:val="000000" w:themeColor="text1"/>
          <w:sz w:val="32"/>
          <w:szCs w:val="32"/>
        </w:rPr>
        <w:t>（一）</w:t>
      </w:r>
      <w:r>
        <w:rPr>
          <w:rFonts w:eastAsia="方正仿宋简体" w:hint="eastAsia"/>
          <w:b/>
          <w:color w:val="000000" w:themeColor="text1"/>
          <w:sz w:val="32"/>
          <w:szCs w:val="32"/>
        </w:rPr>
        <w:t>突出品牌特色</w:t>
      </w:r>
    </w:p>
    <w:p w:rsidR="00A813C9" w:rsidRDefault="00BF60EC">
      <w:pPr>
        <w:spacing w:line="560" w:lineRule="exact"/>
        <w:ind w:firstLineChars="200" w:firstLine="640"/>
        <w:rPr>
          <w:rFonts w:eastAsia="方正仿宋简体"/>
          <w:color w:val="000000" w:themeColor="text1"/>
          <w:sz w:val="32"/>
          <w:szCs w:val="32"/>
        </w:rPr>
      </w:pPr>
      <w:r>
        <w:rPr>
          <w:rFonts w:eastAsia="方正仿宋简体" w:hint="eastAsia"/>
          <w:color w:val="000000" w:themeColor="text1"/>
          <w:sz w:val="32"/>
          <w:szCs w:val="32"/>
        </w:rPr>
        <w:t>根据学校办学理念、办学条件，深入挖掘本校内在文化精神，结合本校的独特优势，选取校园文化建设的关键词、总基调，因地制宜、挖掘特色，形成一系列目标明确、方法得当、过程明朗、结果突出的校园文化建设成果，打造独具品牌特色的原创“校本”文化。</w:t>
      </w:r>
    </w:p>
    <w:p w:rsidR="00A813C9" w:rsidRDefault="00BF60EC">
      <w:pPr>
        <w:spacing w:line="560" w:lineRule="exact"/>
        <w:ind w:firstLineChars="200" w:firstLine="643"/>
        <w:rPr>
          <w:rFonts w:eastAsia="方正仿宋简体"/>
          <w:b/>
          <w:color w:val="000000" w:themeColor="text1"/>
          <w:sz w:val="32"/>
          <w:szCs w:val="32"/>
        </w:rPr>
      </w:pPr>
      <w:r>
        <w:rPr>
          <w:rFonts w:eastAsia="方正仿宋简体"/>
          <w:b/>
          <w:color w:val="000000" w:themeColor="text1"/>
          <w:sz w:val="32"/>
          <w:szCs w:val="32"/>
        </w:rPr>
        <w:t>（</w:t>
      </w:r>
      <w:r>
        <w:rPr>
          <w:rFonts w:eastAsia="方正仿宋简体" w:hint="eastAsia"/>
          <w:b/>
          <w:color w:val="000000" w:themeColor="text1"/>
          <w:sz w:val="32"/>
          <w:szCs w:val="32"/>
        </w:rPr>
        <w:t>二</w:t>
      </w:r>
      <w:r>
        <w:rPr>
          <w:rFonts w:eastAsia="方正仿宋简体"/>
          <w:b/>
          <w:color w:val="000000" w:themeColor="text1"/>
          <w:sz w:val="32"/>
          <w:szCs w:val="32"/>
        </w:rPr>
        <w:t>）</w:t>
      </w:r>
      <w:r>
        <w:rPr>
          <w:rFonts w:eastAsia="方正仿宋简体" w:hint="eastAsia"/>
          <w:b/>
          <w:color w:val="000000" w:themeColor="text1"/>
          <w:sz w:val="32"/>
          <w:szCs w:val="32"/>
        </w:rPr>
        <w:t>立足实践运用</w:t>
      </w:r>
    </w:p>
    <w:p w:rsidR="00A813C9" w:rsidRDefault="00BF60EC">
      <w:pPr>
        <w:spacing w:line="560" w:lineRule="exact"/>
        <w:ind w:firstLineChars="200" w:firstLine="640"/>
        <w:rPr>
          <w:rFonts w:eastAsia="方正仿宋简体"/>
          <w:color w:val="FF0000"/>
          <w:sz w:val="32"/>
          <w:szCs w:val="32"/>
        </w:rPr>
      </w:pPr>
      <w:r>
        <w:rPr>
          <w:rFonts w:eastAsia="方正仿宋简体" w:hint="eastAsia"/>
          <w:color w:val="000000" w:themeColor="text1"/>
          <w:sz w:val="32"/>
          <w:szCs w:val="32"/>
        </w:rPr>
        <w:t>注重基础理论与实践对策研究相融合，课题项目设计要针对本校实际存在的突出问题，围绕校园文化建设核心概念，整体制定落实适合本校文化特色的研究目标、内容、方案，并在实践运用中切实提高学校整</w:t>
      </w:r>
      <w:r>
        <w:rPr>
          <w:rFonts w:eastAsia="方正仿宋简体" w:hint="eastAsia"/>
          <w:sz w:val="32"/>
          <w:szCs w:val="32"/>
        </w:rPr>
        <w:t>体文化育人水平，形成体系化的实践方案和实践案例。</w:t>
      </w:r>
    </w:p>
    <w:p w:rsidR="00A813C9" w:rsidRDefault="00BF60EC">
      <w:pPr>
        <w:spacing w:line="560" w:lineRule="exact"/>
        <w:ind w:firstLineChars="200" w:firstLine="643"/>
        <w:rPr>
          <w:rFonts w:eastAsia="方正仿宋简体"/>
          <w:b/>
          <w:sz w:val="32"/>
          <w:szCs w:val="32"/>
        </w:rPr>
      </w:pPr>
      <w:r>
        <w:rPr>
          <w:rFonts w:eastAsia="方正仿宋简体"/>
          <w:b/>
          <w:sz w:val="32"/>
          <w:szCs w:val="32"/>
        </w:rPr>
        <w:t>（</w:t>
      </w:r>
      <w:r>
        <w:rPr>
          <w:rFonts w:eastAsia="方正仿宋简体" w:hint="eastAsia"/>
          <w:b/>
          <w:sz w:val="32"/>
          <w:szCs w:val="32"/>
        </w:rPr>
        <w:t>三</w:t>
      </w:r>
      <w:r>
        <w:rPr>
          <w:rFonts w:eastAsia="方正仿宋简体"/>
          <w:b/>
          <w:sz w:val="32"/>
          <w:szCs w:val="32"/>
        </w:rPr>
        <w:t>）</w:t>
      </w:r>
      <w:r>
        <w:rPr>
          <w:rFonts w:eastAsia="方正仿宋简体" w:hint="eastAsia"/>
          <w:b/>
          <w:sz w:val="32"/>
          <w:szCs w:val="32"/>
        </w:rPr>
        <w:t>发挥文化引领</w:t>
      </w:r>
    </w:p>
    <w:p w:rsidR="00A813C9" w:rsidRDefault="00BF60EC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集中研究力量，组建研究团队，聚焦重点方向，探索中小学校园文化建设质量提升路径，激活中小学校办学活力，营造校园人文环境，发挥文化育人功能，引领义务教育质量稳步提升。</w:t>
      </w:r>
    </w:p>
    <w:p w:rsidR="00A813C9" w:rsidRDefault="00BF60EC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</w:t>
      </w:r>
      <w:r>
        <w:rPr>
          <w:rFonts w:ascii="黑体" w:eastAsia="黑体" w:hAnsi="黑体"/>
          <w:color w:val="000000" w:themeColor="text1"/>
          <w:sz w:val="32"/>
          <w:szCs w:val="32"/>
        </w:rPr>
        <w:t>研究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要求</w:t>
      </w:r>
    </w:p>
    <w:p w:rsidR="00A813C9" w:rsidRDefault="00BF60EC">
      <w:pPr>
        <w:spacing w:line="560" w:lineRule="exact"/>
        <w:ind w:firstLineChars="200" w:firstLine="643"/>
        <w:rPr>
          <w:rFonts w:eastAsia="方正仿宋简体"/>
          <w:b/>
          <w:color w:val="000000" w:themeColor="text1"/>
          <w:sz w:val="32"/>
          <w:szCs w:val="32"/>
        </w:rPr>
      </w:pPr>
      <w:r>
        <w:rPr>
          <w:rFonts w:eastAsia="方正仿宋简体" w:hint="eastAsia"/>
          <w:b/>
          <w:color w:val="000000" w:themeColor="text1"/>
          <w:sz w:val="32"/>
          <w:szCs w:val="32"/>
        </w:rPr>
        <w:t>（一）</w:t>
      </w:r>
      <w:r>
        <w:rPr>
          <w:rFonts w:eastAsia="方正仿宋简体"/>
          <w:b/>
          <w:color w:val="000000" w:themeColor="text1"/>
          <w:sz w:val="32"/>
          <w:szCs w:val="32"/>
        </w:rPr>
        <w:t>研究内容</w:t>
      </w:r>
    </w:p>
    <w:p w:rsidR="00A813C9" w:rsidRDefault="00BF60EC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lastRenderedPageBreak/>
        <w:t>围绕校园文化潜移默化的重要教育功能，针对当前我区中小学校园文化建设中普遍存在文化理念不明确、整体设计不完善、全员参与度不足的等问题，从而导致全区各地市中小学校园文化建设发展不够均衡、亮点不够突出的现状，通过开展中小学校园文化建设的现状及问题研究，具体探讨校园文化建设实现路径并加以实践，总结凝练校园文化建设突出成果，形成校园文化品牌特色并加以推广，助力推动我区义务教育办学活力、办学质量根本提高。</w:t>
      </w:r>
    </w:p>
    <w:p w:rsidR="00A813C9" w:rsidRDefault="00BF60EC">
      <w:pPr>
        <w:spacing w:line="560" w:lineRule="exact"/>
        <w:ind w:firstLineChars="200" w:firstLine="643"/>
        <w:rPr>
          <w:rFonts w:eastAsia="方正仿宋简体"/>
          <w:b/>
          <w:color w:val="000000" w:themeColor="text1"/>
          <w:sz w:val="32"/>
          <w:szCs w:val="32"/>
        </w:rPr>
      </w:pPr>
      <w:r>
        <w:rPr>
          <w:rFonts w:eastAsia="方正仿宋简体" w:hint="eastAsia"/>
          <w:b/>
          <w:color w:val="000000" w:themeColor="text1"/>
          <w:sz w:val="32"/>
          <w:szCs w:val="32"/>
        </w:rPr>
        <w:t>（二）研究周期</w:t>
      </w:r>
    </w:p>
    <w:p w:rsidR="00A813C9" w:rsidRDefault="008045A7">
      <w:pPr>
        <w:spacing w:line="560" w:lineRule="exact"/>
        <w:ind w:firstLineChars="200" w:firstLine="640"/>
        <w:rPr>
          <w:rFonts w:eastAsia="方正仿宋简体"/>
          <w:color w:val="000000" w:themeColor="text1"/>
          <w:sz w:val="32"/>
          <w:szCs w:val="32"/>
        </w:rPr>
      </w:pPr>
      <w:r>
        <w:rPr>
          <w:rFonts w:eastAsia="方正仿宋简体" w:hint="eastAsia"/>
          <w:color w:val="000000" w:themeColor="text1"/>
          <w:sz w:val="32"/>
          <w:szCs w:val="32"/>
        </w:rPr>
        <w:t>课题</w:t>
      </w:r>
      <w:r w:rsidR="00BF60EC">
        <w:rPr>
          <w:rFonts w:eastAsia="方正仿宋简体" w:hint="eastAsia"/>
          <w:color w:val="000000" w:themeColor="text1"/>
          <w:sz w:val="32"/>
          <w:szCs w:val="32"/>
        </w:rPr>
        <w:t>研究周期为</w:t>
      </w:r>
      <w:r w:rsidR="00BF60EC">
        <w:rPr>
          <w:rFonts w:eastAsia="方正仿宋简体" w:hint="eastAsia"/>
          <w:color w:val="000000" w:themeColor="text1"/>
          <w:sz w:val="32"/>
          <w:szCs w:val="32"/>
        </w:rPr>
        <w:t>3</w:t>
      </w:r>
      <w:r w:rsidR="00BF60EC">
        <w:rPr>
          <w:rFonts w:eastAsia="方正仿宋简体" w:hint="eastAsia"/>
          <w:color w:val="000000" w:themeColor="text1"/>
          <w:sz w:val="32"/>
          <w:szCs w:val="32"/>
        </w:rPr>
        <w:t>年，不得延期。</w:t>
      </w:r>
      <w:r>
        <w:rPr>
          <w:rFonts w:eastAsia="方正仿宋简体" w:hint="eastAsia"/>
          <w:color w:val="000000" w:themeColor="text1"/>
          <w:sz w:val="32"/>
          <w:szCs w:val="32"/>
        </w:rPr>
        <w:t>课题</w:t>
      </w:r>
      <w:r w:rsidR="00BF60EC">
        <w:rPr>
          <w:rFonts w:eastAsia="方正仿宋简体" w:hint="eastAsia"/>
          <w:color w:val="000000" w:themeColor="text1"/>
          <w:sz w:val="32"/>
          <w:szCs w:val="32"/>
        </w:rPr>
        <w:t>期限自课题批准立项之日起</w:t>
      </w:r>
      <w:r w:rsidR="00060333">
        <w:rPr>
          <w:rFonts w:eastAsia="方正仿宋简体" w:hint="eastAsia"/>
          <w:color w:val="000000" w:themeColor="text1"/>
          <w:sz w:val="32"/>
          <w:szCs w:val="32"/>
        </w:rPr>
        <w:t>计算</w:t>
      </w:r>
      <w:r w:rsidR="00BF60EC">
        <w:rPr>
          <w:rFonts w:eastAsia="方正仿宋简体" w:hint="eastAsia"/>
          <w:color w:val="000000" w:themeColor="text1"/>
          <w:sz w:val="32"/>
          <w:szCs w:val="32"/>
        </w:rPr>
        <w:t>。</w:t>
      </w:r>
    </w:p>
    <w:p w:rsidR="00A813C9" w:rsidRDefault="00BF60EC">
      <w:pPr>
        <w:spacing w:line="560" w:lineRule="exact"/>
        <w:ind w:firstLineChars="200" w:firstLine="643"/>
        <w:rPr>
          <w:rFonts w:eastAsia="方正仿宋简体"/>
          <w:b/>
          <w:color w:val="000000" w:themeColor="text1"/>
          <w:sz w:val="32"/>
          <w:szCs w:val="32"/>
        </w:rPr>
      </w:pPr>
      <w:r>
        <w:rPr>
          <w:rFonts w:eastAsia="方正仿宋简体" w:hint="eastAsia"/>
          <w:b/>
          <w:color w:val="000000" w:themeColor="text1"/>
          <w:sz w:val="32"/>
          <w:szCs w:val="32"/>
        </w:rPr>
        <w:t>（三）</w:t>
      </w:r>
      <w:r>
        <w:rPr>
          <w:rFonts w:eastAsia="方正仿宋简体"/>
          <w:b/>
          <w:color w:val="000000" w:themeColor="text1"/>
          <w:sz w:val="32"/>
          <w:szCs w:val="32"/>
        </w:rPr>
        <w:t>研究经费</w:t>
      </w:r>
    </w:p>
    <w:p w:rsidR="00A813C9" w:rsidRDefault="00BF60EC">
      <w:pPr>
        <w:spacing w:line="560" w:lineRule="exact"/>
        <w:ind w:firstLineChars="200" w:firstLine="640"/>
        <w:rPr>
          <w:rFonts w:eastAsia="方正仿宋简体"/>
          <w:color w:val="000000" w:themeColor="text1"/>
          <w:sz w:val="32"/>
          <w:szCs w:val="32"/>
        </w:rPr>
      </w:pPr>
      <w:r>
        <w:rPr>
          <w:rFonts w:eastAsia="方正仿宋简体" w:hint="eastAsia"/>
          <w:color w:val="000000" w:themeColor="text1"/>
          <w:sz w:val="32"/>
          <w:szCs w:val="32"/>
        </w:rPr>
        <w:t>课题</w:t>
      </w:r>
      <w:r w:rsidR="00060333">
        <w:rPr>
          <w:rFonts w:eastAsia="方正仿宋简体" w:hint="eastAsia"/>
          <w:color w:val="000000" w:themeColor="text1"/>
          <w:sz w:val="32"/>
          <w:szCs w:val="32"/>
        </w:rPr>
        <w:t>研究</w:t>
      </w:r>
      <w:r>
        <w:rPr>
          <w:rFonts w:eastAsia="方正仿宋简体" w:hint="eastAsia"/>
          <w:color w:val="000000" w:themeColor="text1"/>
          <w:sz w:val="32"/>
          <w:szCs w:val="32"/>
        </w:rPr>
        <w:t>经费自筹。对获得立项的</w:t>
      </w:r>
      <w:r w:rsidR="008045A7">
        <w:rPr>
          <w:rFonts w:eastAsia="方正仿宋简体" w:hint="eastAsia"/>
          <w:color w:val="000000" w:themeColor="text1"/>
          <w:sz w:val="32"/>
          <w:szCs w:val="32"/>
        </w:rPr>
        <w:t>课题</w:t>
      </w:r>
      <w:r>
        <w:rPr>
          <w:rFonts w:eastAsia="方正仿宋简体" w:hint="eastAsia"/>
          <w:color w:val="000000" w:themeColor="text1"/>
          <w:sz w:val="32"/>
          <w:szCs w:val="32"/>
        </w:rPr>
        <w:t>，</w:t>
      </w:r>
      <w:r w:rsidR="00211829">
        <w:rPr>
          <w:rFonts w:eastAsia="方正仿宋简体" w:hint="eastAsia"/>
          <w:color w:val="000000" w:themeColor="text1"/>
          <w:sz w:val="32"/>
          <w:szCs w:val="32"/>
        </w:rPr>
        <w:t>要求学校给予一定的经费支持</w:t>
      </w:r>
      <w:r>
        <w:rPr>
          <w:rFonts w:eastAsia="方正仿宋简体" w:hint="eastAsia"/>
          <w:color w:val="000000" w:themeColor="text1"/>
          <w:sz w:val="32"/>
          <w:szCs w:val="32"/>
        </w:rPr>
        <w:t>，并对</w:t>
      </w:r>
      <w:r w:rsidR="008045A7">
        <w:rPr>
          <w:rFonts w:eastAsia="方正仿宋简体" w:hint="eastAsia"/>
          <w:color w:val="000000" w:themeColor="text1"/>
          <w:sz w:val="32"/>
          <w:szCs w:val="32"/>
        </w:rPr>
        <w:t>课题</w:t>
      </w:r>
      <w:r>
        <w:rPr>
          <w:rFonts w:eastAsia="方正仿宋简体" w:hint="eastAsia"/>
          <w:color w:val="000000" w:themeColor="text1"/>
          <w:sz w:val="32"/>
          <w:szCs w:val="32"/>
        </w:rPr>
        <w:t>研究过程进行管理，保证</w:t>
      </w:r>
      <w:r w:rsidR="008045A7">
        <w:rPr>
          <w:rFonts w:eastAsia="方正仿宋简体" w:hint="eastAsia"/>
          <w:color w:val="000000" w:themeColor="text1"/>
          <w:sz w:val="32"/>
          <w:szCs w:val="32"/>
        </w:rPr>
        <w:t>课题</w:t>
      </w:r>
      <w:r>
        <w:rPr>
          <w:rFonts w:eastAsia="方正仿宋简体" w:hint="eastAsia"/>
          <w:color w:val="000000" w:themeColor="text1"/>
          <w:sz w:val="32"/>
          <w:szCs w:val="32"/>
        </w:rPr>
        <w:t>研究工作按时按质完成。</w:t>
      </w:r>
    </w:p>
    <w:p w:rsidR="00A813C9" w:rsidRDefault="00BF60EC">
      <w:pPr>
        <w:spacing w:line="560" w:lineRule="exact"/>
        <w:ind w:firstLineChars="200" w:firstLine="643"/>
        <w:rPr>
          <w:rFonts w:eastAsia="方正仿宋简体"/>
          <w:b/>
          <w:color w:val="000000" w:themeColor="text1"/>
          <w:sz w:val="32"/>
          <w:szCs w:val="32"/>
        </w:rPr>
      </w:pPr>
      <w:r>
        <w:rPr>
          <w:rFonts w:eastAsia="方正仿宋简体" w:hint="eastAsia"/>
          <w:b/>
          <w:color w:val="000000" w:themeColor="text1"/>
          <w:sz w:val="32"/>
          <w:szCs w:val="32"/>
        </w:rPr>
        <w:t>（四）预期成果</w:t>
      </w:r>
    </w:p>
    <w:p w:rsidR="00A813C9" w:rsidRDefault="00BF60EC">
      <w:pPr>
        <w:spacing w:line="560" w:lineRule="exact"/>
        <w:ind w:firstLineChars="200" w:firstLine="640"/>
        <w:rPr>
          <w:rFonts w:eastAsia="方正仿宋简体"/>
          <w:color w:val="000000" w:themeColor="text1"/>
          <w:sz w:val="32"/>
          <w:szCs w:val="32"/>
        </w:rPr>
      </w:pPr>
      <w:r>
        <w:rPr>
          <w:rFonts w:eastAsia="方正仿宋简体" w:hint="eastAsia"/>
          <w:color w:val="000000" w:themeColor="text1"/>
          <w:sz w:val="32"/>
          <w:szCs w:val="32"/>
        </w:rPr>
        <w:t>一份课题研究报告</w:t>
      </w:r>
      <w:r w:rsidR="00060333">
        <w:rPr>
          <w:rFonts w:eastAsia="方正仿宋简体" w:hint="eastAsia"/>
          <w:color w:val="000000" w:themeColor="text1"/>
          <w:sz w:val="32"/>
          <w:szCs w:val="32"/>
        </w:rPr>
        <w:t>和</w:t>
      </w:r>
      <w:r>
        <w:rPr>
          <w:rFonts w:eastAsia="方正仿宋简体" w:hint="eastAsia"/>
          <w:color w:val="000000" w:themeColor="text1"/>
          <w:sz w:val="32"/>
          <w:szCs w:val="32"/>
        </w:rPr>
        <w:t>一份应用实践论证报告</w:t>
      </w:r>
      <w:r w:rsidR="00060333">
        <w:rPr>
          <w:rFonts w:eastAsia="方正仿宋简体" w:hint="eastAsia"/>
          <w:color w:val="000000" w:themeColor="text1"/>
          <w:sz w:val="32"/>
          <w:szCs w:val="32"/>
        </w:rPr>
        <w:t>。</w:t>
      </w:r>
      <w:r>
        <w:rPr>
          <w:rFonts w:eastAsia="方正仿宋简体" w:hint="eastAsia"/>
          <w:color w:val="000000" w:themeColor="text1"/>
          <w:sz w:val="32"/>
          <w:szCs w:val="32"/>
        </w:rPr>
        <w:t>其他形式的成果根据选题情况自定，不作统一要求。</w:t>
      </w:r>
    </w:p>
    <w:p w:rsidR="00A813C9" w:rsidRDefault="00BF60EC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四</w:t>
      </w:r>
      <w:r>
        <w:rPr>
          <w:rFonts w:ascii="黑体" w:eastAsia="黑体" w:hAnsi="黑体"/>
          <w:color w:val="000000" w:themeColor="text1"/>
          <w:sz w:val="32"/>
          <w:szCs w:val="32"/>
        </w:rPr>
        <w:t>、申报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条件</w:t>
      </w:r>
    </w:p>
    <w:p w:rsidR="00A813C9" w:rsidRDefault="00BF60EC">
      <w:pPr>
        <w:spacing w:line="560" w:lineRule="exact"/>
        <w:ind w:firstLineChars="200" w:firstLine="643"/>
        <w:rPr>
          <w:rFonts w:eastAsia="方正仿宋简体"/>
          <w:b/>
          <w:color w:val="000000" w:themeColor="text1"/>
          <w:sz w:val="32"/>
          <w:szCs w:val="32"/>
        </w:rPr>
      </w:pPr>
      <w:r>
        <w:rPr>
          <w:rFonts w:eastAsia="方正仿宋简体" w:hint="eastAsia"/>
          <w:b/>
          <w:color w:val="000000" w:themeColor="text1"/>
          <w:sz w:val="32"/>
          <w:szCs w:val="32"/>
        </w:rPr>
        <w:t>（</w:t>
      </w:r>
      <w:r>
        <w:rPr>
          <w:rFonts w:eastAsia="方正仿宋简体"/>
          <w:b/>
          <w:color w:val="000000" w:themeColor="text1"/>
          <w:sz w:val="32"/>
          <w:szCs w:val="32"/>
        </w:rPr>
        <w:t>一</w:t>
      </w:r>
      <w:r>
        <w:rPr>
          <w:rFonts w:eastAsia="方正仿宋简体" w:hint="eastAsia"/>
          <w:b/>
          <w:color w:val="000000" w:themeColor="text1"/>
          <w:sz w:val="32"/>
          <w:szCs w:val="32"/>
        </w:rPr>
        <w:t>）</w:t>
      </w:r>
      <w:r>
        <w:rPr>
          <w:rFonts w:eastAsia="方正仿宋简体"/>
          <w:b/>
          <w:color w:val="000000" w:themeColor="text1"/>
          <w:sz w:val="32"/>
          <w:szCs w:val="32"/>
        </w:rPr>
        <w:t>申报对象</w:t>
      </w:r>
    </w:p>
    <w:p w:rsidR="00A813C9" w:rsidRDefault="00BF60EC">
      <w:pPr>
        <w:spacing w:line="560" w:lineRule="exact"/>
        <w:ind w:firstLineChars="200" w:firstLine="640"/>
        <w:rPr>
          <w:rFonts w:eastAsia="方正仿宋简体"/>
          <w:color w:val="000000" w:themeColor="text1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本</w:t>
      </w:r>
      <w:r w:rsidR="005C5668">
        <w:rPr>
          <w:rFonts w:eastAsia="方正仿宋简体" w:hint="eastAsia"/>
          <w:sz w:val="32"/>
          <w:szCs w:val="32"/>
        </w:rPr>
        <w:t>课题</w:t>
      </w:r>
      <w:r>
        <w:rPr>
          <w:rFonts w:eastAsia="方正仿宋简体" w:hint="eastAsia"/>
          <w:sz w:val="32"/>
          <w:szCs w:val="32"/>
        </w:rPr>
        <w:t>面向全区义务教育学校，以学校为单位申报。以县、城区为单位申报的，优先立项。</w:t>
      </w:r>
      <w:r>
        <w:rPr>
          <w:rFonts w:eastAsia="方正仿宋简体" w:hint="eastAsia"/>
          <w:color w:val="000000" w:themeColor="text1"/>
          <w:sz w:val="32"/>
          <w:szCs w:val="32"/>
        </w:rPr>
        <w:t xml:space="preserve"> </w:t>
      </w:r>
    </w:p>
    <w:p w:rsidR="00A813C9" w:rsidRDefault="00BF60EC">
      <w:pPr>
        <w:spacing w:line="560" w:lineRule="exact"/>
        <w:ind w:firstLineChars="200" w:firstLine="643"/>
        <w:rPr>
          <w:rFonts w:eastAsia="方正仿宋简体"/>
          <w:b/>
          <w:color w:val="000000" w:themeColor="text1"/>
          <w:sz w:val="32"/>
          <w:szCs w:val="32"/>
        </w:rPr>
      </w:pPr>
      <w:r>
        <w:rPr>
          <w:rFonts w:eastAsia="方正仿宋简体" w:hint="eastAsia"/>
          <w:b/>
          <w:color w:val="000000" w:themeColor="text1"/>
          <w:sz w:val="32"/>
          <w:szCs w:val="32"/>
        </w:rPr>
        <w:t>（</w:t>
      </w:r>
      <w:r>
        <w:rPr>
          <w:rFonts w:eastAsia="方正仿宋简体"/>
          <w:b/>
          <w:color w:val="000000" w:themeColor="text1"/>
          <w:sz w:val="32"/>
          <w:szCs w:val="32"/>
        </w:rPr>
        <w:t>二</w:t>
      </w:r>
      <w:r>
        <w:rPr>
          <w:rFonts w:eastAsia="方正仿宋简体" w:hint="eastAsia"/>
          <w:b/>
          <w:color w:val="000000" w:themeColor="text1"/>
          <w:sz w:val="32"/>
          <w:szCs w:val="32"/>
        </w:rPr>
        <w:t>）</w:t>
      </w:r>
      <w:r>
        <w:rPr>
          <w:rFonts w:eastAsia="方正仿宋简体"/>
          <w:b/>
          <w:color w:val="000000" w:themeColor="text1"/>
          <w:sz w:val="32"/>
          <w:szCs w:val="32"/>
        </w:rPr>
        <w:t>申报</w:t>
      </w:r>
      <w:r>
        <w:rPr>
          <w:rFonts w:eastAsia="方正仿宋简体" w:hint="eastAsia"/>
          <w:b/>
          <w:color w:val="000000" w:themeColor="text1"/>
          <w:sz w:val="32"/>
          <w:szCs w:val="32"/>
        </w:rPr>
        <w:t>限</w:t>
      </w:r>
      <w:r>
        <w:rPr>
          <w:rFonts w:eastAsia="方正仿宋简体"/>
          <w:b/>
          <w:color w:val="000000" w:themeColor="text1"/>
          <w:sz w:val="32"/>
          <w:szCs w:val="32"/>
        </w:rPr>
        <w:t>额</w:t>
      </w:r>
    </w:p>
    <w:p w:rsidR="00A813C9" w:rsidRDefault="00BF60EC">
      <w:pPr>
        <w:spacing w:line="560" w:lineRule="exact"/>
        <w:ind w:firstLineChars="200" w:firstLine="640"/>
        <w:rPr>
          <w:rFonts w:eastAsia="方正仿宋简体"/>
          <w:color w:val="000000" w:themeColor="text1"/>
          <w:sz w:val="32"/>
          <w:szCs w:val="32"/>
        </w:rPr>
      </w:pPr>
      <w:r>
        <w:rPr>
          <w:rFonts w:eastAsia="方正仿宋简体" w:hint="eastAsia"/>
          <w:color w:val="000000" w:themeColor="text1"/>
          <w:sz w:val="32"/>
          <w:szCs w:val="32"/>
        </w:rPr>
        <w:t>广西教育科学规划领导小组办公室根据</w:t>
      </w:r>
      <w:r>
        <w:rPr>
          <w:rFonts w:eastAsia="方正仿宋简体" w:hint="eastAsia"/>
          <w:color w:val="000000" w:themeColor="text1"/>
          <w:sz w:val="32"/>
          <w:szCs w:val="32"/>
        </w:rPr>
        <w:t>2019</w:t>
      </w:r>
      <w:r>
        <w:rPr>
          <w:rFonts w:eastAsia="方正仿宋简体" w:hint="eastAsia"/>
          <w:color w:val="000000" w:themeColor="text1"/>
          <w:sz w:val="32"/>
          <w:szCs w:val="32"/>
        </w:rPr>
        <w:t>年各地市义务</w:t>
      </w:r>
      <w:r>
        <w:rPr>
          <w:rFonts w:eastAsia="方正仿宋简体" w:hint="eastAsia"/>
          <w:color w:val="000000" w:themeColor="text1"/>
          <w:sz w:val="32"/>
          <w:szCs w:val="32"/>
        </w:rPr>
        <w:lastRenderedPageBreak/>
        <w:t>教育阶段校园数、在校生数综合测算，确定了各地市推荐限额。各地市要在推荐限额内择优推荐</w:t>
      </w:r>
      <w:r w:rsidR="008C064A">
        <w:rPr>
          <w:rFonts w:eastAsia="方正仿宋简体" w:hint="eastAsia"/>
          <w:color w:val="000000" w:themeColor="text1"/>
          <w:sz w:val="32"/>
          <w:szCs w:val="32"/>
        </w:rPr>
        <w:t>课题</w:t>
      </w:r>
      <w:r w:rsidR="00182949">
        <w:rPr>
          <w:rFonts w:eastAsia="方正仿宋简体" w:hint="eastAsia"/>
          <w:color w:val="000000" w:themeColor="text1"/>
          <w:sz w:val="32"/>
          <w:szCs w:val="32"/>
        </w:rPr>
        <w:t>。</w:t>
      </w:r>
    </w:p>
    <w:tbl>
      <w:tblPr>
        <w:tblW w:w="39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7"/>
        <w:gridCol w:w="4042"/>
      </w:tblGrid>
      <w:tr w:rsidR="00BF78DA" w:rsidRPr="00A33B02" w:rsidTr="00F64C14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A33B02" w:rsidRDefault="00BF78DA" w:rsidP="00F64C14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33B02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各设区市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Pr="00A33B02" w:rsidRDefault="00BF78DA" w:rsidP="00F64C14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33B02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限额申报（项）</w:t>
            </w:r>
          </w:p>
        </w:tc>
      </w:tr>
      <w:tr w:rsidR="00BF78DA" w:rsidRPr="00A33B02" w:rsidTr="00F64C14">
        <w:trPr>
          <w:trHeight w:val="382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南宁市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45</w:t>
            </w:r>
          </w:p>
        </w:tc>
      </w:tr>
      <w:tr w:rsidR="00BF78DA" w:rsidRPr="00A33B02" w:rsidTr="00F64C14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柳州市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</w:p>
        </w:tc>
      </w:tr>
      <w:tr w:rsidR="00BF78DA" w:rsidRPr="00A33B02" w:rsidTr="00F64C14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桂林市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</w:p>
        </w:tc>
      </w:tr>
      <w:tr w:rsidR="00BF78DA" w:rsidRPr="00A33B02" w:rsidTr="00F64C14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梧州市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24</w:t>
            </w:r>
          </w:p>
        </w:tc>
      </w:tr>
      <w:tr w:rsidR="00BF78DA" w:rsidRPr="00A33B02" w:rsidTr="00F64C14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北海市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</w:tr>
      <w:tr w:rsidR="00BF78DA" w:rsidRPr="00A33B02" w:rsidTr="00F64C14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防城港市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BF78DA" w:rsidRPr="00A33B02" w:rsidTr="00F64C14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钦州市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</w:t>
            </w:r>
          </w:p>
        </w:tc>
      </w:tr>
      <w:tr w:rsidR="00BF78DA" w:rsidRPr="00A33B02" w:rsidTr="00F64C14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贵港市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</w:p>
        </w:tc>
      </w:tr>
      <w:tr w:rsidR="00BF78DA" w:rsidRPr="00A33B02" w:rsidTr="00F64C14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玉林市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</w:t>
            </w:r>
          </w:p>
        </w:tc>
      </w:tr>
      <w:tr w:rsidR="00BF78DA" w:rsidRPr="00A33B02" w:rsidTr="00F64C14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百色市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BF78DA" w:rsidRPr="00A33B02" w:rsidTr="00F64C14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贺州市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2</w:t>
            </w:r>
          </w:p>
        </w:tc>
      </w:tr>
      <w:tr w:rsidR="00BF78DA" w:rsidRPr="00A33B02" w:rsidTr="00F64C14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河池市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</w:t>
            </w:r>
          </w:p>
        </w:tc>
      </w:tr>
      <w:tr w:rsidR="00BF78DA" w:rsidRPr="00A33B02" w:rsidTr="00F64C14">
        <w:trPr>
          <w:trHeight w:val="217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来宾市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</w:tr>
      <w:tr w:rsidR="00BF78DA" w:rsidRPr="00A33B02" w:rsidTr="00F64C14">
        <w:trPr>
          <w:trHeight w:val="335"/>
          <w:jc w:val="center"/>
        </w:trPr>
        <w:tc>
          <w:tcPr>
            <w:tcW w:w="2141" w:type="pct"/>
            <w:shd w:val="clear" w:color="auto" w:fill="auto"/>
            <w:noWrap/>
            <w:vAlign w:val="center"/>
          </w:tcPr>
          <w:p w:rsidR="00BF78DA" w:rsidRPr="00EE4F83" w:rsidRDefault="00BF78DA" w:rsidP="00F64C1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E4F8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崇左市</w:t>
            </w:r>
          </w:p>
        </w:tc>
        <w:tc>
          <w:tcPr>
            <w:tcW w:w="2859" w:type="pct"/>
            <w:shd w:val="clear" w:color="auto" w:fill="auto"/>
            <w:noWrap/>
            <w:vAlign w:val="center"/>
          </w:tcPr>
          <w:p w:rsidR="00BF78DA" w:rsidRDefault="00BF78DA" w:rsidP="00F64C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:rsidR="00A813C9" w:rsidRDefault="00BF60EC" w:rsidP="00182949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五</w:t>
      </w:r>
      <w:r>
        <w:rPr>
          <w:rFonts w:ascii="黑体" w:eastAsia="黑体" w:hAnsi="黑体"/>
          <w:color w:val="000000" w:themeColor="text1"/>
          <w:sz w:val="32"/>
          <w:szCs w:val="32"/>
        </w:rPr>
        <w:t>、</w:t>
      </w:r>
      <w:r w:rsidR="00182949">
        <w:rPr>
          <w:rFonts w:ascii="黑体" w:eastAsia="黑体" w:hAnsi="黑体" w:hint="eastAsia"/>
          <w:color w:val="000000" w:themeColor="text1"/>
          <w:sz w:val="32"/>
          <w:szCs w:val="32"/>
        </w:rPr>
        <w:t>其他事项</w:t>
      </w:r>
    </w:p>
    <w:p w:rsidR="00182949" w:rsidRPr="00CF52F5" w:rsidRDefault="00182949" w:rsidP="00182949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 w:rsidRPr="00CF52F5">
        <w:rPr>
          <w:rFonts w:eastAsia="仿宋"/>
          <w:sz w:val="32"/>
          <w:szCs w:val="32"/>
        </w:rPr>
        <w:t>“</w:t>
      </w:r>
      <w:r w:rsidRPr="00CF52F5">
        <w:rPr>
          <w:rFonts w:eastAsia="仿宋"/>
          <w:sz w:val="32"/>
          <w:szCs w:val="32"/>
        </w:rPr>
        <w:t>中小学校园文化建设研究与实践</w:t>
      </w:r>
      <w:r w:rsidRPr="00CF52F5">
        <w:rPr>
          <w:rFonts w:eastAsia="仿宋"/>
          <w:sz w:val="32"/>
          <w:szCs w:val="32"/>
        </w:rPr>
        <w:t>”</w:t>
      </w:r>
      <w:r w:rsidRPr="00CF52F5">
        <w:rPr>
          <w:rFonts w:eastAsia="仿宋"/>
          <w:sz w:val="32"/>
          <w:szCs w:val="32"/>
        </w:rPr>
        <w:t>专项课题联系人：黄健，</w:t>
      </w:r>
      <w:r w:rsidRPr="00CF52F5">
        <w:rPr>
          <w:rFonts w:eastAsia="仿宋"/>
          <w:sz w:val="32"/>
          <w:szCs w:val="32"/>
        </w:rPr>
        <w:t>0771—5815540</w:t>
      </w:r>
      <w:r w:rsidRPr="00CF52F5">
        <w:rPr>
          <w:rFonts w:eastAsia="仿宋"/>
          <w:sz w:val="32"/>
          <w:szCs w:val="32"/>
        </w:rPr>
        <w:t>，</w:t>
      </w:r>
      <w:r w:rsidRPr="00CF52F5">
        <w:rPr>
          <w:rFonts w:eastAsia="仿宋"/>
          <w:sz w:val="32"/>
          <w:szCs w:val="32"/>
        </w:rPr>
        <w:t>gxjythuangjian@163.com</w:t>
      </w:r>
      <w:r w:rsidRPr="00CF52F5">
        <w:rPr>
          <w:rFonts w:eastAsia="仿宋"/>
          <w:sz w:val="32"/>
          <w:szCs w:val="32"/>
        </w:rPr>
        <w:t>。</w:t>
      </w:r>
    </w:p>
    <w:p w:rsidR="00182949" w:rsidRPr="00182949" w:rsidRDefault="00182949" w:rsidP="00182949">
      <w:pPr>
        <w:spacing w:line="560" w:lineRule="exact"/>
        <w:ind w:firstLineChars="200" w:firstLine="640"/>
        <w:rPr>
          <w:rFonts w:eastAsia="方正仿宋简体"/>
          <w:color w:val="000000" w:themeColor="text1"/>
          <w:sz w:val="32"/>
          <w:szCs w:val="32"/>
        </w:rPr>
      </w:pPr>
    </w:p>
    <w:sectPr w:rsidR="00182949" w:rsidRPr="00182949">
      <w:footerReference w:type="default" r:id="rId8"/>
      <w:pgSz w:w="11906" w:h="16838"/>
      <w:pgMar w:top="1644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859" w:rsidRDefault="00953859">
      <w:r>
        <w:separator/>
      </w:r>
    </w:p>
  </w:endnote>
  <w:endnote w:type="continuationSeparator" w:id="0">
    <w:p w:rsidR="00953859" w:rsidRDefault="0095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0692854"/>
    </w:sdtPr>
    <w:sdtEndPr/>
    <w:sdtContent>
      <w:p w:rsidR="00A813C9" w:rsidRDefault="00BF60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F83" w:rsidRPr="00EE4F83">
          <w:rPr>
            <w:noProof/>
            <w:lang w:val="zh-CN"/>
          </w:rPr>
          <w:t>1</w:t>
        </w:r>
        <w:r>
          <w:fldChar w:fldCharType="end"/>
        </w:r>
      </w:p>
    </w:sdtContent>
  </w:sdt>
  <w:p w:rsidR="00A813C9" w:rsidRDefault="00A813C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859" w:rsidRDefault="00953859">
      <w:r>
        <w:separator/>
      </w:r>
    </w:p>
  </w:footnote>
  <w:footnote w:type="continuationSeparator" w:id="0">
    <w:p w:rsidR="00953859" w:rsidRDefault="00953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F4545"/>
    <w:rsid w:val="000064AB"/>
    <w:rsid w:val="0001146F"/>
    <w:rsid w:val="0002302C"/>
    <w:rsid w:val="000253DC"/>
    <w:rsid w:val="0003322B"/>
    <w:rsid w:val="00042E78"/>
    <w:rsid w:val="00060333"/>
    <w:rsid w:val="00062384"/>
    <w:rsid w:val="00062F81"/>
    <w:rsid w:val="000653C0"/>
    <w:rsid w:val="000751CC"/>
    <w:rsid w:val="00083AE1"/>
    <w:rsid w:val="000974E2"/>
    <w:rsid w:val="000A589F"/>
    <w:rsid w:val="000A689C"/>
    <w:rsid w:val="000C2463"/>
    <w:rsid w:val="000D595B"/>
    <w:rsid w:val="000D6146"/>
    <w:rsid w:val="000E3D4C"/>
    <w:rsid w:val="00106D44"/>
    <w:rsid w:val="00113150"/>
    <w:rsid w:val="00171B78"/>
    <w:rsid w:val="00173F1F"/>
    <w:rsid w:val="00182949"/>
    <w:rsid w:val="0018477D"/>
    <w:rsid w:val="001A40B8"/>
    <w:rsid w:val="001A62BC"/>
    <w:rsid w:val="001C6D15"/>
    <w:rsid w:val="001C6DC7"/>
    <w:rsid w:val="001D7B7D"/>
    <w:rsid w:val="00203D24"/>
    <w:rsid w:val="00211829"/>
    <w:rsid w:val="00221195"/>
    <w:rsid w:val="00221AB5"/>
    <w:rsid w:val="00234BD0"/>
    <w:rsid w:val="00235896"/>
    <w:rsid w:val="00236538"/>
    <w:rsid w:val="00240A4F"/>
    <w:rsid w:val="00251183"/>
    <w:rsid w:val="00256DF3"/>
    <w:rsid w:val="00275B4E"/>
    <w:rsid w:val="00282CAD"/>
    <w:rsid w:val="002A5789"/>
    <w:rsid w:val="002C168A"/>
    <w:rsid w:val="002D2FB2"/>
    <w:rsid w:val="00304AAA"/>
    <w:rsid w:val="0030679E"/>
    <w:rsid w:val="0032317C"/>
    <w:rsid w:val="003232DD"/>
    <w:rsid w:val="00326E61"/>
    <w:rsid w:val="003300B0"/>
    <w:rsid w:val="0035221D"/>
    <w:rsid w:val="00354B5B"/>
    <w:rsid w:val="00365346"/>
    <w:rsid w:val="003814E5"/>
    <w:rsid w:val="00387726"/>
    <w:rsid w:val="003900C0"/>
    <w:rsid w:val="003934E1"/>
    <w:rsid w:val="003B20F1"/>
    <w:rsid w:val="003C6B65"/>
    <w:rsid w:val="003D7442"/>
    <w:rsid w:val="00401AEA"/>
    <w:rsid w:val="00407C8B"/>
    <w:rsid w:val="004114E4"/>
    <w:rsid w:val="00412C40"/>
    <w:rsid w:val="00413BD2"/>
    <w:rsid w:val="00414058"/>
    <w:rsid w:val="00452FF5"/>
    <w:rsid w:val="00484F79"/>
    <w:rsid w:val="00494020"/>
    <w:rsid w:val="00494CC0"/>
    <w:rsid w:val="004A71D4"/>
    <w:rsid w:val="004C1647"/>
    <w:rsid w:val="004C2491"/>
    <w:rsid w:val="004D096B"/>
    <w:rsid w:val="004D6955"/>
    <w:rsid w:val="0051172B"/>
    <w:rsid w:val="00513564"/>
    <w:rsid w:val="00527B9C"/>
    <w:rsid w:val="00544870"/>
    <w:rsid w:val="00544CA0"/>
    <w:rsid w:val="00554EC8"/>
    <w:rsid w:val="00561556"/>
    <w:rsid w:val="00585DB0"/>
    <w:rsid w:val="00591ED9"/>
    <w:rsid w:val="00596B9C"/>
    <w:rsid w:val="005A294F"/>
    <w:rsid w:val="005A3077"/>
    <w:rsid w:val="005B4592"/>
    <w:rsid w:val="005C49E8"/>
    <w:rsid w:val="005C5668"/>
    <w:rsid w:val="005C6C7C"/>
    <w:rsid w:val="005D009C"/>
    <w:rsid w:val="005D4913"/>
    <w:rsid w:val="005D6769"/>
    <w:rsid w:val="0060536B"/>
    <w:rsid w:val="00623F47"/>
    <w:rsid w:val="00625F22"/>
    <w:rsid w:val="006277FC"/>
    <w:rsid w:val="006414D3"/>
    <w:rsid w:val="00646C3B"/>
    <w:rsid w:val="00647BB5"/>
    <w:rsid w:val="00667DFC"/>
    <w:rsid w:val="00672F22"/>
    <w:rsid w:val="006821E1"/>
    <w:rsid w:val="006A19F7"/>
    <w:rsid w:val="006B30A6"/>
    <w:rsid w:val="006C4966"/>
    <w:rsid w:val="006D0DF4"/>
    <w:rsid w:val="0070292E"/>
    <w:rsid w:val="007141E3"/>
    <w:rsid w:val="00744653"/>
    <w:rsid w:val="00771A2F"/>
    <w:rsid w:val="00775066"/>
    <w:rsid w:val="007868E6"/>
    <w:rsid w:val="00797DE0"/>
    <w:rsid w:val="007B4B1E"/>
    <w:rsid w:val="007D4D9A"/>
    <w:rsid w:val="007D5B05"/>
    <w:rsid w:val="008045A7"/>
    <w:rsid w:val="00805622"/>
    <w:rsid w:val="008069D0"/>
    <w:rsid w:val="00810670"/>
    <w:rsid w:val="00824B0E"/>
    <w:rsid w:val="008253BD"/>
    <w:rsid w:val="00832B34"/>
    <w:rsid w:val="008433AD"/>
    <w:rsid w:val="008436F9"/>
    <w:rsid w:val="00853E3A"/>
    <w:rsid w:val="00875E7B"/>
    <w:rsid w:val="00896F33"/>
    <w:rsid w:val="008B29C5"/>
    <w:rsid w:val="008B3916"/>
    <w:rsid w:val="008C064A"/>
    <w:rsid w:val="008E2D86"/>
    <w:rsid w:val="008E3855"/>
    <w:rsid w:val="008F764D"/>
    <w:rsid w:val="00953859"/>
    <w:rsid w:val="00955078"/>
    <w:rsid w:val="00963D0E"/>
    <w:rsid w:val="00971A01"/>
    <w:rsid w:val="00972CF7"/>
    <w:rsid w:val="00973A32"/>
    <w:rsid w:val="00993E08"/>
    <w:rsid w:val="009950F7"/>
    <w:rsid w:val="0099788D"/>
    <w:rsid w:val="009A48B3"/>
    <w:rsid w:val="00A00497"/>
    <w:rsid w:val="00A046A0"/>
    <w:rsid w:val="00A105E6"/>
    <w:rsid w:val="00A1750A"/>
    <w:rsid w:val="00A27E31"/>
    <w:rsid w:val="00A353B9"/>
    <w:rsid w:val="00A54333"/>
    <w:rsid w:val="00A6421C"/>
    <w:rsid w:val="00A64A96"/>
    <w:rsid w:val="00A67A8E"/>
    <w:rsid w:val="00A705AE"/>
    <w:rsid w:val="00A813C9"/>
    <w:rsid w:val="00A905B2"/>
    <w:rsid w:val="00A90929"/>
    <w:rsid w:val="00A927F5"/>
    <w:rsid w:val="00A93592"/>
    <w:rsid w:val="00AB681A"/>
    <w:rsid w:val="00AE10B5"/>
    <w:rsid w:val="00B66686"/>
    <w:rsid w:val="00B776E4"/>
    <w:rsid w:val="00B81795"/>
    <w:rsid w:val="00B81C9C"/>
    <w:rsid w:val="00B91DB4"/>
    <w:rsid w:val="00BA1970"/>
    <w:rsid w:val="00BA5C0F"/>
    <w:rsid w:val="00BB4FCE"/>
    <w:rsid w:val="00BC2809"/>
    <w:rsid w:val="00BC2950"/>
    <w:rsid w:val="00BD69CA"/>
    <w:rsid w:val="00BE4B42"/>
    <w:rsid w:val="00BF4B57"/>
    <w:rsid w:val="00BF60EC"/>
    <w:rsid w:val="00BF78DA"/>
    <w:rsid w:val="00C323CD"/>
    <w:rsid w:val="00C42167"/>
    <w:rsid w:val="00C54D30"/>
    <w:rsid w:val="00C60401"/>
    <w:rsid w:val="00C768AD"/>
    <w:rsid w:val="00C7713E"/>
    <w:rsid w:val="00C90DC6"/>
    <w:rsid w:val="00C91E94"/>
    <w:rsid w:val="00CA309C"/>
    <w:rsid w:val="00CA556E"/>
    <w:rsid w:val="00CC6F3F"/>
    <w:rsid w:val="00CD6116"/>
    <w:rsid w:val="00CE621C"/>
    <w:rsid w:val="00CF4545"/>
    <w:rsid w:val="00D2093C"/>
    <w:rsid w:val="00D32E5F"/>
    <w:rsid w:val="00D4252E"/>
    <w:rsid w:val="00D52AC8"/>
    <w:rsid w:val="00D648DA"/>
    <w:rsid w:val="00D74FE2"/>
    <w:rsid w:val="00D81E7C"/>
    <w:rsid w:val="00D87B15"/>
    <w:rsid w:val="00D90394"/>
    <w:rsid w:val="00DB34BA"/>
    <w:rsid w:val="00DF5264"/>
    <w:rsid w:val="00E03DAC"/>
    <w:rsid w:val="00E05126"/>
    <w:rsid w:val="00E11C15"/>
    <w:rsid w:val="00E231B2"/>
    <w:rsid w:val="00E52368"/>
    <w:rsid w:val="00E86F52"/>
    <w:rsid w:val="00E96842"/>
    <w:rsid w:val="00EA2457"/>
    <w:rsid w:val="00EB79BE"/>
    <w:rsid w:val="00EC3BAA"/>
    <w:rsid w:val="00EC4A1F"/>
    <w:rsid w:val="00EE4F83"/>
    <w:rsid w:val="00EF1340"/>
    <w:rsid w:val="00EF7F08"/>
    <w:rsid w:val="00F076E7"/>
    <w:rsid w:val="00F37E5D"/>
    <w:rsid w:val="00F44F7E"/>
    <w:rsid w:val="00F52CFE"/>
    <w:rsid w:val="00F64C14"/>
    <w:rsid w:val="00F803B9"/>
    <w:rsid w:val="00F84C47"/>
    <w:rsid w:val="00F8650C"/>
    <w:rsid w:val="00F90530"/>
    <w:rsid w:val="00FA06D5"/>
    <w:rsid w:val="00FA24C4"/>
    <w:rsid w:val="00FD2C83"/>
    <w:rsid w:val="00FF4B4B"/>
    <w:rsid w:val="04782D83"/>
    <w:rsid w:val="05AE0620"/>
    <w:rsid w:val="05F71AE6"/>
    <w:rsid w:val="07A97E30"/>
    <w:rsid w:val="09697A7B"/>
    <w:rsid w:val="0E394EAD"/>
    <w:rsid w:val="0EE965F4"/>
    <w:rsid w:val="16A55608"/>
    <w:rsid w:val="213E574D"/>
    <w:rsid w:val="263A3149"/>
    <w:rsid w:val="2AA45495"/>
    <w:rsid w:val="2DEA59CF"/>
    <w:rsid w:val="30A00734"/>
    <w:rsid w:val="319F3FCD"/>
    <w:rsid w:val="31EC6206"/>
    <w:rsid w:val="3731335E"/>
    <w:rsid w:val="3CAD310C"/>
    <w:rsid w:val="53033AFE"/>
    <w:rsid w:val="542C613F"/>
    <w:rsid w:val="54C35A05"/>
    <w:rsid w:val="5785541F"/>
    <w:rsid w:val="58A46C4B"/>
    <w:rsid w:val="5C0C0736"/>
    <w:rsid w:val="5C732E46"/>
    <w:rsid w:val="61703BE9"/>
    <w:rsid w:val="617F61A5"/>
    <w:rsid w:val="72924B08"/>
    <w:rsid w:val="74162DD6"/>
    <w:rsid w:val="75896C65"/>
    <w:rsid w:val="7DCC07CB"/>
    <w:rsid w:val="7FF6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9240982-7C5A-4524-AD31-87780D2DE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Strong"/>
    <w:basedOn w:val="a0"/>
    <w:uiPriority w:val="22"/>
    <w:qFormat/>
    <w:rPr>
      <w:b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7088CA-ECA4-4BF6-9510-C7160C1A5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247</Words>
  <Characters>1414</Characters>
  <Application>Microsoft Office Word</Application>
  <DocSecurity>0</DocSecurity>
  <Lines>11</Lines>
  <Paragraphs>3</Paragraphs>
  <ScaleCrop>false</ScaleCrop>
  <Company>DELL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 Pro</dc:creator>
  <cp:lastModifiedBy> </cp:lastModifiedBy>
  <cp:revision>116</cp:revision>
  <cp:lastPrinted>2021-01-20T00:25:00Z</cp:lastPrinted>
  <dcterms:created xsi:type="dcterms:W3CDTF">2016-10-08T08:49:00Z</dcterms:created>
  <dcterms:modified xsi:type="dcterms:W3CDTF">2021-02-18T01:10:00Z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643327367_btnclosed</vt:lpwstr>
  </property>
</Properties>
</file>